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tabs>
          <w:tab w:val="left" w:pos="1130"/>
        </w:tabs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1130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参会报名步骤流程</w:t>
      </w:r>
    </w:p>
    <w:p>
      <w:pPr>
        <w:tabs>
          <w:tab w:val="left" w:pos="113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bookmarkStart w:id="0" w:name="_Hlk72500141"/>
      <w:r>
        <w:rPr>
          <w:rFonts w:hint="eastAsia" w:ascii="仿宋_GB2312" w:hAnsi="仿宋_GB2312" w:eastAsia="仿宋_GB2312" w:cs="仿宋_GB2312"/>
          <w:sz w:val="32"/>
          <w:szCs w:val="32"/>
        </w:rPr>
        <w:t>微信扫描（附件2）进入“四川省预防医学会微平台”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未关注用户点击右侧“关注”；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已关注用户点击下方标题栏“学术活动”，选择第二排“学术继教”；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点击右侧“线下活动”；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选择“母胎医学临床热点问题研讨会”，点击进入会议详情页面；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点击“去报名”；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点击“新增参会者”；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授课专家点击“授课专家通道”，参会代表点击“参会代表通道”，填写个人报名相关信息；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9.核对填写信息无误后，选择“提交”；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10.本次会议免收注册费，无需点击“去缴费”按钮。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如对步骤有疑问，请咨询刘钰，电话：15810045449。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C1400"/>
    <w:rsid w:val="338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2021-06-01T03:06:00Z</dcterms:created>
  <dc:creator>陈琦慧</dc:creator>
  <cp:lastModifiedBy>陈琦慧</cp:lastModifiedBy>
  <dcterms:modified xsi:type="dcterms:W3CDTF">2021-06-01T03:06:53Z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