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eastAsia" w:ascii="黑体" w:hAnsi="黑体" w:eastAsia="黑体" w:cs="黑体"/>
          <w:bCs/>
          <w:sz w:val="32"/>
          <w:szCs w:val="32"/>
          <w:lang w:eastAsia="zh-CN"/>
        </w:rPr>
      </w:pPr>
      <w:r>
        <w:rPr>
          <w:rFonts w:hint="eastAsia" w:ascii="黑体" w:hAnsi="黑体" w:eastAsia="黑体" w:cs="黑体"/>
          <w:bCs/>
          <w:sz w:val="32"/>
          <w:szCs w:val="32"/>
        </w:rPr>
        <w:t>附件1</w:t>
      </w:r>
    </w:p>
    <w:p>
      <w:pPr>
        <w:adjustRightInd w:val="0"/>
        <w:snapToGrid w:val="0"/>
        <w:spacing w:line="460" w:lineRule="exact"/>
        <w:ind w:firstLine="640" w:firstLineChars="200"/>
        <w:jc w:val="center"/>
        <w:rPr>
          <w:rFonts w:ascii="方正小标宋简体" w:hAnsi="黑体" w:eastAsia="方正小标宋简体" w:cs="仿宋_GB2312"/>
          <w:sz w:val="32"/>
          <w:szCs w:val="32"/>
        </w:rPr>
      </w:pPr>
      <w:bookmarkStart w:id="0" w:name="_Hlk72500339"/>
      <w:r>
        <w:rPr>
          <w:rFonts w:hint="eastAsia" w:ascii="方正小标宋简体" w:hAnsi="黑体" w:eastAsia="方正小标宋简体" w:cs="仿宋_GB2312"/>
          <w:sz w:val="32"/>
          <w:szCs w:val="32"/>
        </w:rPr>
        <w:t>申请表填报步骤流程</w:t>
      </w:r>
    </w:p>
    <w:bookmarkEnd w:id="0"/>
    <w:p>
      <w:pPr>
        <w:adjustRightInd w:val="0"/>
        <w:snapToGrid w:val="0"/>
        <w:spacing w:line="460" w:lineRule="exact"/>
        <w:ind w:firstLine="720" w:firstLineChars="200"/>
        <w:jc w:val="center"/>
        <w:rPr>
          <w:rFonts w:hint="eastAsia" w:ascii="方正小标宋简体" w:hAnsi="黑体" w:eastAsia="方正小标宋简体" w:cs="仿宋_GB2312"/>
          <w:sz w:val="36"/>
          <w:szCs w:val="36"/>
        </w:rPr>
      </w:pPr>
    </w:p>
    <w:p>
      <w:pPr>
        <w:adjustRightInd w:val="0"/>
        <w:snapToGrid w:val="0"/>
        <w:spacing w:line="460" w:lineRule="exact"/>
        <w:ind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一、</w:t>
      </w:r>
      <w:r>
        <w:rPr>
          <w:rFonts w:hint="eastAsia" w:ascii="黑体" w:hAnsi="黑体" w:eastAsia="黑体" w:cs="方正小标宋简体"/>
          <w:sz w:val="32"/>
          <w:szCs w:val="32"/>
        </w:rPr>
        <w:t>眼视觉保健分会委员候选人申请流程</w:t>
      </w:r>
    </w:p>
    <w:p>
      <w:pPr>
        <w:adjustRightInd w:val="0"/>
        <w:snapToGrid w:val="0"/>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1" w:name="_Hlk72500141"/>
      <w:r>
        <w:rPr>
          <w:rFonts w:hint="eastAsia" w:ascii="仿宋_GB2312" w:hAnsi="仿宋_GB2312" w:eastAsia="仿宋_GB2312" w:cs="仿宋_GB2312"/>
          <w:sz w:val="32"/>
          <w:szCs w:val="32"/>
        </w:rPr>
        <w:t>微信扫描（附件3）进入“四川省预防医学会小程序”。</w:t>
      </w:r>
      <w:bookmarkEnd w:id="1"/>
    </w:p>
    <w:p>
      <w:pPr>
        <w:adjustRightInd w:val="0"/>
        <w:snapToGrid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点击进入“组织管理”。</w:t>
      </w:r>
    </w:p>
    <w:p>
      <w:pPr>
        <w:adjustRightInd w:val="0"/>
        <w:snapToGrid w:val="0"/>
        <w:spacing w:line="46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点击“登录</w:t>
      </w:r>
      <w:r>
        <w:rPr>
          <w:rFonts w:ascii="仿宋_GB2312" w:hAnsi="仿宋_GB2312" w:eastAsia="仿宋_GB2312" w:cs="仿宋_GB2312"/>
          <w:sz w:val="32"/>
          <w:szCs w:val="32"/>
        </w:rPr>
        <w:t>/登记"</w:t>
      </w:r>
      <w:r>
        <w:rPr>
          <w:rFonts w:hint="eastAsia" w:ascii="仿宋_GB2312" w:hAnsi="仿宋_GB2312" w:eastAsia="仿宋_GB2312" w:cs="仿宋_GB2312"/>
          <w:sz w:val="32"/>
          <w:szCs w:val="32"/>
        </w:rPr>
        <w:t>。</w:t>
      </w:r>
    </w:p>
    <w:p>
      <w:pPr>
        <w:adjustRightInd w:val="0"/>
        <w:snapToGrid w:val="0"/>
        <w:spacing w:line="46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点击“登记”。</w:t>
      </w:r>
    </w:p>
    <w:p>
      <w:pPr>
        <w:adjustRightInd w:val="0"/>
        <w:snapToGrid w:val="0"/>
        <w:spacing w:line="460" w:lineRule="exact"/>
        <w:ind w:left="64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点击“候选人推荐登记”。</w:t>
      </w:r>
    </w:p>
    <w:p>
      <w:pPr>
        <w:adjustRightInd w:val="0"/>
        <w:snapToGrid w:val="0"/>
        <w:spacing w:line="46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点击“新登记”</w:t>
      </w:r>
    </w:p>
    <w:p>
      <w:pPr>
        <w:adjustRightInd w:val="0"/>
        <w:snapToGrid w:val="0"/>
        <w:spacing w:line="460" w:lineRule="exact"/>
        <w:ind w:left="64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选择组织机构“</w:t>
      </w:r>
      <w:bookmarkStart w:id="2" w:name="_Hlk73695967"/>
      <w:r>
        <w:rPr>
          <w:rFonts w:hint="eastAsia" w:ascii="仿宋_GB2312" w:hAnsi="仿宋_GB2312" w:eastAsia="仿宋_GB2312" w:cs="仿宋_GB2312"/>
          <w:sz w:val="32"/>
          <w:szCs w:val="32"/>
        </w:rPr>
        <w:t>第三届眼视觉保健分会</w:t>
      </w:r>
      <w:bookmarkEnd w:id="2"/>
      <w:r>
        <w:rPr>
          <w:rFonts w:hint="eastAsia" w:ascii="仿宋_GB2312" w:hAnsi="仿宋_GB2312" w:eastAsia="仿宋_GB2312" w:cs="仿宋_GB2312"/>
          <w:sz w:val="32"/>
          <w:szCs w:val="32"/>
        </w:rPr>
        <w:t>”，填写“第三届眼视觉保健分会委员候选人推荐表”，内容均为必填选项。</w:t>
      </w:r>
    </w:p>
    <w:p>
      <w:pPr>
        <w:adjustRightInd w:val="0"/>
        <w:snapToGrid w:val="0"/>
        <w:spacing w:line="460" w:lineRule="exact"/>
        <w:ind w:left="64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核对填写信息无误后，选择“提交”。</w:t>
      </w:r>
    </w:p>
    <w:p>
      <w:pPr>
        <w:adjustRightInd w:val="0"/>
        <w:snapToGrid w:val="0"/>
        <w:spacing w:line="460" w:lineRule="exact"/>
        <w:ind w:left="64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下载“第三届眼视觉保健分会委员候选人推荐表眼视觉保健分会委员候选人推荐表”，交由单位盖章。</w:t>
      </w:r>
    </w:p>
    <w:p>
      <w:pPr>
        <w:adjustRightInd w:val="0"/>
        <w:snapToGrid w:val="0"/>
        <w:spacing w:line="46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回到小程序内该版块上传盖章版“眼视觉保健分会委员候选人推荐表”扫描件提交审核。</w:t>
      </w:r>
    </w:p>
    <w:p>
      <w:pPr>
        <w:adjustRightInd w:val="0"/>
        <w:snapToGrid w:val="0"/>
        <w:spacing w:line="460" w:lineRule="exact"/>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黑体" w:hAnsi="黑体" w:eastAsia="黑体" w:cs="仿宋_GB2312"/>
          <w:sz w:val="32"/>
          <w:szCs w:val="32"/>
        </w:rPr>
        <w:t>二、四川省预防医学会单位会员申请流程</w:t>
      </w:r>
    </w:p>
    <w:p>
      <w:pPr>
        <w:adjustRightInd w:val="0"/>
        <w:snapToGrid w:val="0"/>
        <w:spacing w:line="4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 微信扫描（附件3）进入“四川省预防医学会小程序”。</w:t>
      </w:r>
    </w:p>
    <w:p>
      <w:pPr>
        <w:adjustRightInd w:val="0"/>
        <w:snapToGrid w:val="0"/>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点击进入“组织管理”。</w:t>
      </w:r>
    </w:p>
    <w:p>
      <w:pPr>
        <w:adjustRightInd w:val="0"/>
        <w:snapToGrid w:val="0"/>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点击“登录</w:t>
      </w:r>
      <w:r>
        <w:rPr>
          <w:rFonts w:ascii="仿宋_GB2312" w:hAnsi="仿宋_GB2312" w:eastAsia="仿宋_GB2312" w:cs="仿宋_GB2312"/>
          <w:sz w:val="32"/>
          <w:szCs w:val="32"/>
        </w:rPr>
        <w:t>/登记"</w:t>
      </w:r>
      <w:r>
        <w:rPr>
          <w:rFonts w:hint="eastAsia" w:ascii="仿宋_GB2312" w:hAnsi="仿宋_GB2312" w:eastAsia="仿宋_GB2312" w:cs="仿宋_GB2312"/>
          <w:sz w:val="32"/>
          <w:szCs w:val="32"/>
        </w:rPr>
        <w:t>。</w:t>
      </w:r>
    </w:p>
    <w:p>
      <w:pPr>
        <w:adjustRightInd w:val="0"/>
        <w:snapToGrid w:val="0"/>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.点击“登记”。</w:t>
      </w:r>
    </w:p>
    <w:p>
      <w:pPr>
        <w:adjustRightInd w:val="0"/>
        <w:snapToGrid w:val="0"/>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.点击“单位会员登记”。</w:t>
      </w:r>
    </w:p>
    <w:p>
      <w:pPr>
        <w:adjustRightInd w:val="0"/>
        <w:snapToGrid w:val="0"/>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.填写“单位会员登记表”，内容均为必填选项。</w:t>
      </w:r>
    </w:p>
    <w:p>
      <w:pPr>
        <w:adjustRightInd w:val="0"/>
        <w:snapToGrid w:val="0"/>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.核对填写信息无误后，选择“提交”。</w:t>
      </w:r>
    </w:p>
    <w:p>
      <w:pPr>
        <w:adjustRightInd w:val="0"/>
        <w:snapToGrid w:val="0"/>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.下载“单位会员登记表”，交由单位盖章。</w:t>
      </w:r>
    </w:p>
    <w:p>
      <w:pPr>
        <w:adjustRightInd w:val="0"/>
        <w:snapToGrid w:val="0"/>
        <w:spacing w:line="460" w:lineRule="exact"/>
        <w:ind w:left="630" w:leftChars="3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.回到小程序内该版块上传盖章版“单位会员登记表”扫描件提交审核。</w:t>
      </w:r>
    </w:p>
    <w:p>
      <w:pPr>
        <w:adjustRightInd w:val="0"/>
        <w:snapToGrid w:val="0"/>
        <w:spacing w:line="460" w:lineRule="exact"/>
        <w:ind w:firstLine="643" w:firstLineChars="200"/>
      </w:pPr>
      <w:r>
        <w:rPr>
          <w:rFonts w:hint="eastAsia" w:ascii="仿宋_GB2312" w:hAnsi="仿宋_GB2312" w:eastAsia="仿宋_GB2312" w:cs="仿宋_GB2312"/>
          <w:b/>
          <w:bCs/>
          <w:sz w:val="32"/>
          <w:szCs w:val="32"/>
        </w:rPr>
        <w:t>如对步骤有疑问，请咨询梁露，电话：1</w:t>
      </w:r>
      <w:r>
        <w:rPr>
          <w:rFonts w:ascii="仿宋_GB2312" w:hAnsi="仿宋_GB2312" w:eastAsia="仿宋_GB2312" w:cs="仿宋_GB2312"/>
          <w:b/>
          <w:bCs/>
          <w:sz w:val="32"/>
          <w:szCs w:val="32"/>
        </w:rPr>
        <w:t>8408266213</w:t>
      </w:r>
      <w:r>
        <w:rPr>
          <w:rFonts w:hint="eastAsia" w:ascii="仿宋_GB2312" w:hAnsi="仿宋_GB2312" w:eastAsia="仿宋_GB2312" w:cs="仿宋_GB2312"/>
          <w:b/>
          <w:bCs/>
          <w:sz w:val="32"/>
          <w:szCs w:val="32"/>
        </w:rPr>
        <w:t>。</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55BAD"/>
    <w:rsid w:val="4A3A7433"/>
    <w:rsid w:val="62555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2021-09-30T14:10:00Z</dcterms:created>
  <dc:creator>陈琦慧</dc:creator>
  <cp:lastModifiedBy>陈琦慧</cp:lastModifiedBy>
  <dcterms:modified xsi:type="dcterms:W3CDTF">2021-09-30T14:12:11Z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