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56E2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Hans"/>
        </w:rPr>
        <w:t>附件</w:t>
      </w:r>
    </w:p>
    <w:p w14:paraId="0A21D024">
      <w:pPr>
        <w:pStyle w:val="2"/>
        <w:widowControl/>
        <w:spacing w:line="540" w:lineRule="exact"/>
        <w:ind w:left="3975" w:hanging="3534" w:hangingChars="11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妇女儿童健康管理典型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案例征集</w:t>
      </w:r>
    </w:p>
    <w:p w14:paraId="300CC3A7">
      <w:pPr>
        <w:pStyle w:val="2"/>
        <w:widowControl/>
        <w:spacing w:line="540" w:lineRule="exact"/>
        <w:ind w:left="3975" w:hanging="3534" w:hangingChars="11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推荐表</w:t>
      </w:r>
    </w:p>
    <w:tbl>
      <w:tblPr>
        <w:tblStyle w:val="3"/>
        <w:tblW w:w="9014" w:type="dxa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05"/>
        <w:gridCol w:w="1097"/>
        <w:gridCol w:w="1999"/>
        <w:gridCol w:w="1265"/>
        <w:gridCol w:w="2026"/>
      </w:tblGrid>
      <w:tr w14:paraId="6792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2" w:type="dxa"/>
            <w:vAlign w:val="center"/>
          </w:tcPr>
          <w:p w14:paraId="0D6639F6">
            <w:pPr>
              <w:jc w:val="center"/>
              <w:rPr>
                <w:kern w:val="2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单位</w:t>
            </w:r>
            <w:r>
              <w:rPr>
                <w:rFonts w:hint="eastAsia"/>
                <w:kern w:val="2"/>
              </w:rPr>
              <w:t>名称</w:t>
            </w:r>
          </w:p>
        </w:tc>
        <w:tc>
          <w:tcPr>
            <w:tcW w:w="4301" w:type="dxa"/>
            <w:gridSpan w:val="3"/>
            <w:vAlign w:val="center"/>
          </w:tcPr>
          <w:p w14:paraId="0C71106D">
            <w:pPr>
              <w:rPr>
                <w:kern w:val="2"/>
              </w:rPr>
            </w:pPr>
          </w:p>
        </w:tc>
        <w:tc>
          <w:tcPr>
            <w:tcW w:w="1265" w:type="dxa"/>
            <w:vAlign w:val="center"/>
          </w:tcPr>
          <w:p w14:paraId="6126D756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eastAsia="zh-CN"/>
              </w:rPr>
              <w:t>单位（医院）</w:t>
            </w:r>
            <w:r>
              <w:rPr>
                <w:rFonts w:hint="eastAsia"/>
                <w:kern w:val="2"/>
              </w:rPr>
              <w:t>等级</w:t>
            </w:r>
          </w:p>
        </w:tc>
        <w:tc>
          <w:tcPr>
            <w:tcW w:w="2026" w:type="dxa"/>
            <w:vAlign w:val="center"/>
          </w:tcPr>
          <w:p w14:paraId="6F826882">
            <w:pPr>
              <w:rPr>
                <w:kern w:val="2"/>
              </w:rPr>
            </w:pPr>
          </w:p>
        </w:tc>
      </w:tr>
      <w:tr w14:paraId="3275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2" w:type="dxa"/>
            <w:vAlign w:val="center"/>
          </w:tcPr>
          <w:p w14:paraId="24934161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联系人</w:t>
            </w:r>
          </w:p>
        </w:tc>
        <w:tc>
          <w:tcPr>
            <w:tcW w:w="1205" w:type="dxa"/>
            <w:vAlign w:val="center"/>
          </w:tcPr>
          <w:p w14:paraId="339C4B8B">
            <w:pPr>
              <w:jc w:val="center"/>
              <w:rPr>
                <w:kern w:val="2"/>
              </w:rPr>
            </w:pPr>
          </w:p>
        </w:tc>
        <w:tc>
          <w:tcPr>
            <w:tcW w:w="1097" w:type="dxa"/>
            <w:vAlign w:val="center"/>
          </w:tcPr>
          <w:p w14:paraId="7D89897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联系方式</w:t>
            </w:r>
          </w:p>
        </w:tc>
        <w:tc>
          <w:tcPr>
            <w:tcW w:w="1999" w:type="dxa"/>
            <w:vAlign w:val="center"/>
          </w:tcPr>
          <w:p w14:paraId="25C65FCA">
            <w:pPr>
              <w:jc w:val="center"/>
              <w:rPr>
                <w:kern w:val="2"/>
              </w:rPr>
            </w:pPr>
          </w:p>
        </w:tc>
        <w:tc>
          <w:tcPr>
            <w:tcW w:w="1265" w:type="dxa"/>
            <w:vAlign w:val="center"/>
          </w:tcPr>
          <w:p w14:paraId="3F8A5AE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所在部门</w:t>
            </w:r>
          </w:p>
        </w:tc>
        <w:tc>
          <w:tcPr>
            <w:tcW w:w="2026" w:type="dxa"/>
            <w:vAlign w:val="center"/>
          </w:tcPr>
          <w:p w14:paraId="61F6835B">
            <w:pPr>
              <w:rPr>
                <w:kern w:val="2"/>
              </w:rPr>
            </w:pPr>
          </w:p>
        </w:tc>
      </w:tr>
      <w:tr w14:paraId="41E5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22" w:type="dxa"/>
            <w:vAlign w:val="center"/>
          </w:tcPr>
          <w:p w14:paraId="76BC9A51">
            <w:pPr>
              <w:widowControl/>
              <w:jc w:val="center"/>
              <w:rPr>
                <w:rFonts w:ascii="微软雅黑" w:hAnsi="微软雅黑" w:eastAsia="微软雅黑"/>
                <w:kern w:val="2"/>
                <w:szCs w:val="21"/>
              </w:rPr>
            </w:pPr>
            <w:r>
              <w:rPr>
                <w:rFonts w:hint="eastAsia"/>
                <w:kern w:val="2"/>
              </w:rPr>
              <w:t>联系人邮箱</w:t>
            </w:r>
          </w:p>
        </w:tc>
        <w:tc>
          <w:tcPr>
            <w:tcW w:w="1205" w:type="dxa"/>
            <w:vAlign w:val="center"/>
          </w:tcPr>
          <w:p w14:paraId="4BC60ADB">
            <w:pPr>
              <w:jc w:val="center"/>
              <w:rPr>
                <w:kern w:val="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18243D1A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highlight w:val="none"/>
                <w:lang w:eastAsia="zh-CN"/>
              </w:rPr>
              <w:t>联系</w:t>
            </w:r>
            <w:r>
              <w:rPr>
                <w:rFonts w:hint="eastAsia"/>
                <w:kern w:val="2"/>
                <w:szCs w:val="22"/>
                <w:highlight w:val="none"/>
              </w:rPr>
              <w:t>地址</w:t>
            </w:r>
          </w:p>
        </w:tc>
        <w:tc>
          <w:tcPr>
            <w:tcW w:w="5290" w:type="dxa"/>
            <w:gridSpan w:val="3"/>
            <w:vAlign w:val="center"/>
          </w:tcPr>
          <w:p w14:paraId="1708EF08">
            <w:pPr>
              <w:jc w:val="center"/>
              <w:rPr>
                <w:kern w:val="2"/>
                <w:szCs w:val="22"/>
              </w:rPr>
            </w:pPr>
          </w:p>
        </w:tc>
      </w:tr>
      <w:tr w14:paraId="6966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1422" w:type="dxa"/>
            <w:vAlign w:val="center"/>
          </w:tcPr>
          <w:p w14:paraId="0ACA3DC7">
            <w:pPr>
              <w:jc w:val="center"/>
              <w:rPr>
                <w:kern w:val="2"/>
              </w:rPr>
            </w:pPr>
            <w:r>
              <w:rPr>
                <w:rFonts w:hint="eastAsia"/>
                <w:kern w:val="1"/>
                <w:lang w:eastAsia="zh-CN"/>
              </w:rPr>
              <w:t>案例介绍</w:t>
            </w:r>
            <w:r>
              <w:rPr>
                <w:rFonts w:hint="eastAsia" w:ascii="宋体" w:hAnsi="宋体" w:cs="宋体"/>
                <w:spacing w:val="-6"/>
                <w:kern w:val="1"/>
              </w:rPr>
              <w:t>(</w:t>
            </w:r>
            <w:r>
              <w:rPr>
                <w:rFonts w:hint="eastAsia" w:ascii="宋体" w:hAnsi="宋体" w:cs="宋体"/>
                <w:spacing w:val="-6"/>
                <w:kern w:val="2"/>
              </w:rPr>
              <w:t>2000字内)</w:t>
            </w:r>
          </w:p>
        </w:tc>
        <w:tc>
          <w:tcPr>
            <w:tcW w:w="7592" w:type="dxa"/>
            <w:gridSpan w:val="5"/>
            <w:vAlign w:val="center"/>
          </w:tcPr>
          <w:p w14:paraId="22CAF99F"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AC64023"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案例背景</w:t>
            </w:r>
          </w:p>
          <w:p w14:paraId="6C58D656">
            <w:pPr>
              <w:numPr>
                <w:ilvl w:val="0"/>
                <w:numId w:val="2"/>
              </w:num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···</w:t>
            </w:r>
          </w:p>
          <w:p w14:paraId="4B3A292A">
            <w:pPr>
              <w:numPr>
                <w:ilvl w:val="0"/>
                <w:numId w:val="3"/>
              </w:num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···</w:t>
            </w:r>
          </w:p>
          <w:p w14:paraId="1F7BA9DC"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具体做法 </w:t>
            </w:r>
          </w:p>
          <w:p w14:paraId="160AD1F3"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成效 </w:t>
            </w:r>
          </w:p>
          <w:p w14:paraId="04793BE5">
            <w:pPr>
              <w:numPr>
                <w:ilvl w:val="-1"/>
                <w:numId w:val="0"/>
              </w:numPr>
              <w:spacing w:line="560" w:lineRule="exact"/>
              <w:rPr>
                <w:kern w:val="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四、探讨</w:t>
            </w:r>
          </w:p>
          <w:p w14:paraId="18171289">
            <w:pPr>
              <w:numPr>
                <w:ilvl w:val="-1"/>
                <w:numId w:val="0"/>
              </w:numPr>
              <w:spacing w:line="560" w:lineRule="exact"/>
              <w:rPr>
                <w:kern w:val="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案例支撑材料以附件形式打包发送</w:t>
            </w:r>
          </w:p>
        </w:tc>
      </w:tr>
      <w:tr w14:paraId="7347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422" w:type="dxa"/>
            <w:vAlign w:val="center"/>
          </w:tcPr>
          <w:p w14:paraId="72E63383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创新亮点</w:t>
            </w:r>
          </w:p>
          <w:p w14:paraId="672B15B7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(</w:t>
            </w:r>
            <w:r>
              <w:rPr>
                <w:rFonts w:hint="eastAsia" w:ascii="宋体" w:hAnsi="宋体"/>
                <w:kern w:val="2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2"/>
              </w:rPr>
              <w:t>00字内)</w:t>
            </w:r>
          </w:p>
        </w:tc>
        <w:tc>
          <w:tcPr>
            <w:tcW w:w="7592" w:type="dxa"/>
            <w:gridSpan w:val="5"/>
            <w:vAlign w:val="center"/>
          </w:tcPr>
          <w:p w14:paraId="1C357F68">
            <w:pPr>
              <w:rPr>
                <w:rFonts w:ascii="宋体" w:hAnsi="宋体"/>
                <w:kern w:val="2"/>
              </w:rPr>
            </w:pPr>
          </w:p>
        </w:tc>
      </w:tr>
      <w:tr w14:paraId="5C91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422" w:type="dxa"/>
            <w:vAlign w:val="center"/>
          </w:tcPr>
          <w:p w14:paraId="1DC62BD1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推荐单位</w:t>
            </w:r>
          </w:p>
          <w:p w14:paraId="14E8F301">
            <w:pPr>
              <w:jc w:val="center"/>
              <w:rPr>
                <w:rFonts w:ascii="微软雅黑" w:hAnsi="微软雅黑" w:eastAsia="微软雅黑"/>
                <w:kern w:val="2"/>
              </w:rPr>
            </w:pPr>
            <w:r>
              <w:rPr>
                <w:rFonts w:hint="eastAsia"/>
                <w:kern w:val="2"/>
              </w:rPr>
              <w:t>意见</w:t>
            </w:r>
          </w:p>
        </w:tc>
        <w:tc>
          <w:tcPr>
            <w:tcW w:w="7592" w:type="dxa"/>
            <w:gridSpan w:val="5"/>
            <w:vAlign w:val="center"/>
          </w:tcPr>
          <w:p w14:paraId="34BA8902">
            <w:pPr>
              <w:rPr>
                <w:kern w:val="2"/>
              </w:rPr>
            </w:pPr>
          </w:p>
          <w:p w14:paraId="7BC21CE1">
            <w:pPr>
              <w:ind w:firstLine="1260" w:firstLineChars="60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                   领导签字：</w:t>
            </w:r>
            <w:r>
              <w:rPr>
                <w:rFonts w:hint="eastAsia" w:ascii="宋体" w:hAnsi="宋体"/>
                <w:kern w:val="2"/>
              </w:rPr>
              <w:t xml:space="preserve">  </w:t>
            </w:r>
          </w:p>
          <w:p w14:paraId="56D6C5B5">
            <w:pPr>
              <w:rPr>
                <w:rFonts w:ascii="宋体" w:hAnsi="宋体"/>
                <w:kern w:val="2"/>
              </w:rPr>
            </w:pPr>
          </w:p>
          <w:p w14:paraId="7BE4483A">
            <w:pPr>
              <w:ind w:firstLine="1260" w:firstLineChars="60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                  单位盖章：</w:t>
            </w:r>
          </w:p>
          <w:p w14:paraId="75D43955">
            <w:pPr>
              <w:ind w:firstLine="1260" w:firstLineChars="60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              日期：</w:t>
            </w:r>
          </w:p>
        </w:tc>
      </w:tr>
      <w:tr w14:paraId="5CF4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22" w:type="dxa"/>
            <w:vAlign w:val="center"/>
          </w:tcPr>
          <w:p w14:paraId="4926FD4E"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备注</w:t>
            </w:r>
          </w:p>
        </w:tc>
        <w:tc>
          <w:tcPr>
            <w:tcW w:w="7592" w:type="dxa"/>
            <w:gridSpan w:val="5"/>
            <w:vAlign w:val="center"/>
          </w:tcPr>
          <w:p w14:paraId="3F27C74F">
            <w:pPr>
              <w:rPr>
                <w:rFonts w:hint="default" w:eastAsiaTheme="minorEastAsia"/>
                <w:kern w:val="2"/>
                <w:lang w:val="en-US" w:eastAsia="zh-CN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eastAsia"/>
                <w:kern w:val="2"/>
                <w:lang w:val="en-US" w:eastAsia="zh-Hans"/>
              </w:rPr>
              <w:t>请将此表</w:t>
            </w:r>
            <w:r>
              <w:rPr>
                <w:rFonts w:hint="eastAsia"/>
                <w:kern w:val="2"/>
              </w:rPr>
              <w:t>发送至邮箱：</w:t>
            </w:r>
            <w:r>
              <w:rPr>
                <w:rFonts w:hint="eastAsia"/>
                <w:kern w:val="2"/>
                <w:lang w:val="en-US" w:eastAsia="zh-CN"/>
              </w:rPr>
              <w:t>hxeybyzx@126.com</w:t>
            </w:r>
          </w:p>
          <w:p w14:paraId="7B5546B8">
            <w:pPr>
              <w:spacing w:line="360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eastAsia"/>
                <w:color w:val="auto"/>
                <w:kern w:val="2"/>
              </w:rPr>
              <w:t>.联系人：吴老师 联系电话（028）88570691</w:t>
            </w:r>
          </w:p>
        </w:tc>
      </w:tr>
    </w:tbl>
    <w:p w14:paraId="4CFF5B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F808F"/>
    <w:multiLevelType w:val="singleLevel"/>
    <w:tmpl w:val="BA8F80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883406"/>
    <w:multiLevelType w:val="singleLevel"/>
    <w:tmpl w:val="C488340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A353EF8"/>
    <w:multiLevelType w:val="singleLevel"/>
    <w:tmpl w:val="FA353E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YTM1MTkyMTIwMTNiODY0NzU4NjdhZjg4Njg4MDkifQ=="/>
  </w:docVars>
  <w:rsids>
    <w:rsidRoot w:val="398F47F6"/>
    <w:rsid w:val="398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7"/>
    <w:rPr>
      <w:kern w:val="1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2024-07-19T03:07:00Z</dcterms:created>
  <dc:creator>小小藝</dc:creator>
  <cp:lastModifiedBy>小小藝</cp:lastModifiedBy>
  <dcterms:modified xsi:type="dcterms:W3CDTF">2024-07-19T03:08:53Z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D828F3ABBE8A4FF483E7EAD8A1DC4292_11</vt:lpwstr>
  </property>
</Properties>
</file>