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0B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1</w:t>
      </w:r>
    </w:p>
    <w:p w14:paraId="08638312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36"/>
          <w:szCs w:val="36"/>
          <w:lang w:val="en-US" w:eastAsia="zh-CN" w:bidi="ar"/>
        </w:rPr>
        <w:t>2025年度基层公共卫生专项科研项目立项名单</w:t>
      </w:r>
    </w:p>
    <w:bookmarkEnd w:id="0"/>
    <w:p w14:paraId="79E0863E">
      <w:pPr>
        <w:jc w:val="both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tbl>
      <w:tblPr>
        <w:tblStyle w:val="2"/>
        <w:tblpPr w:leftFromText="180" w:rightFromText="180" w:vertAnchor="text" w:horzAnchor="page" w:tblpXSpec="center" w:tblpY="53"/>
        <w:tblOverlap w:val="never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3329"/>
        <w:gridCol w:w="1817"/>
        <w:gridCol w:w="1217"/>
        <w:gridCol w:w="1045"/>
      </w:tblGrid>
      <w:tr w14:paraId="46AC4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tblHeader/>
          <w:jc w:val="center"/>
        </w:trPr>
        <w:tc>
          <w:tcPr>
            <w:tcW w:w="9558" w:type="dxa"/>
            <w:gridSpan w:val="5"/>
            <w:shd w:val="clear" w:color="auto" w:fill="auto"/>
            <w:vAlign w:val="center"/>
          </w:tcPr>
          <w:p w14:paraId="420DA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调查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类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研究</w:t>
            </w:r>
          </w:p>
        </w:tc>
      </w:tr>
      <w:tr w14:paraId="731D2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2150" w:type="dxa"/>
            <w:shd w:val="clear" w:color="auto" w:fill="auto"/>
            <w:vAlign w:val="center"/>
          </w:tcPr>
          <w:p w14:paraId="0CFAC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2BFAC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F14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46F1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C205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项目经费</w:t>
            </w:r>
          </w:p>
        </w:tc>
      </w:tr>
      <w:tr w14:paraId="73818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50" w:type="dxa"/>
            <w:shd w:val="clear" w:color="auto" w:fill="auto"/>
            <w:vAlign w:val="center"/>
          </w:tcPr>
          <w:p w14:paraId="515F2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SYYHZX20250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47685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构建“走班制”教学学校传染病防控体系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7542B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成都市青羊区疾病预防控制中心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E9F05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杨翰林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CD676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3万元</w:t>
            </w:r>
          </w:p>
        </w:tc>
      </w:tr>
      <w:tr w14:paraId="2A841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558" w:type="dxa"/>
            <w:gridSpan w:val="5"/>
            <w:shd w:val="clear" w:color="auto" w:fill="auto"/>
            <w:vAlign w:val="center"/>
          </w:tcPr>
          <w:p w14:paraId="59F16272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学会立项-单位自筹科研项目调查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类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研究</w:t>
            </w:r>
          </w:p>
        </w:tc>
      </w:tr>
      <w:tr w14:paraId="66579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50" w:type="dxa"/>
            <w:shd w:val="clear" w:color="auto" w:fill="auto"/>
            <w:vAlign w:val="center"/>
          </w:tcPr>
          <w:p w14:paraId="22FBF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SYYHZX20250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141E5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成都高新区某园区男男同行性行为人群HIV 感染状况和影响因素研究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003E6B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成都市高新区疾病预防控制中心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3F818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张姝茜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33420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无</w:t>
            </w:r>
          </w:p>
        </w:tc>
      </w:tr>
      <w:tr w14:paraId="5B1AF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558" w:type="dxa"/>
            <w:gridSpan w:val="5"/>
            <w:shd w:val="clear" w:color="auto" w:fill="auto"/>
            <w:vAlign w:val="center"/>
          </w:tcPr>
          <w:p w14:paraId="0B714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数据挖掘类研究</w:t>
            </w:r>
          </w:p>
        </w:tc>
      </w:tr>
      <w:tr w14:paraId="26FB9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50" w:type="dxa"/>
            <w:shd w:val="clear" w:color="auto" w:fill="auto"/>
            <w:vAlign w:val="center"/>
          </w:tcPr>
          <w:p w14:paraId="26388B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SYYHZX20250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5B3DE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规则引擎耦合轻量化AI:医院传染病漏报秒查与症候群早期预警系统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A0AB7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成都市新都区疾病预防控制中心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C5017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文通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CDFAB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1万元</w:t>
            </w:r>
          </w:p>
        </w:tc>
      </w:tr>
      <w:tr w14:paraId="6A9BF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50" w:type="dxa"/>
            <w:shd w:val="clear" w:color="auto" w:fill="auto"/>
            <w:vAlign w:val="center"/>
          </w:tcPr>
          <w:p w14:paraId="28D66E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SYYHZX20250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7756A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2015-2024年医院传染病患者病种流行病学特征及动态分布变化研究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D618B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达州市达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区人民医院</w:t>
            </w:r>
          </w:p>
          <w:p w14:paraId="223096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（达州市第三人民医院）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A9617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赵川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BEFB8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1万元</w:t>
            </w:r>
          </w:p>
        </w:tc>
      </w:tr>
    </w:tbl>
    <w:p w14:paraId="58D712F2">
      <w:pPr>
        <w:jc w:val="both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 w14:paraId="6B0EBA13">
      <w:pPr>
        <w:jc w:val="both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 w14:paraId="51729A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14FE0"/>
    <w:rsid w:val="03D1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2025-10-28T06:09:00Z</dcterms:created>
  <dc:creator>小小藝</dc:creator>
  <cp:lastModifiedBy>小小藝</cp:lastModifiedBy>
  <dcterms:modified xsi:type="dcterms:W3CDTF">2025-10-28T06:10:03Z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4ECC4D1DB1B843FB8009B65684155FE2_11</vt:lpwstr>
  </property>
  <property fmtid="{D5CDD505-2E9C-101B-9397-08002B2CF9AE}" pid="4" name="KSOTemplateDocerSaveRecord">
    <vt:lpwstr>eyJoZGlkIjoiYzg0YmQ4MzA2NTZiZmU2ZjcxMjhiNzI1OTYwZWRlOWQiLCJ1c2VySWQiOiIxMjMyOTgyMzM5In0=</vt:lpwstr>
  </property>
</Properties>
</file>