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01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w:t>
      </w:r>
    </w:p>
    <w:p w14:paraId="6A18F0A6">
      <w:pPr>
        <w:jc w:val="center"/>
        <w:rPr>
          <w:rFonts w:hint="default" w:ascii="Times New Roman" w:hAnsi="Times New Roman" w:eastAsia="方正小标宋简体" w:cs="Times New Roman"/>
          <w:b w:val="0"/>
          <w:bCs w:val="0"/>
          <w:color w:val="auto"/>
          <w:kern w:val="0"/>
          <w:sz w:val="36"/>
          <w:szCs w:val="36"/>
          <w:lang w:val="en-US" w:eastAsia="zh-CN" w:bidi="ar"/>
        </w:rPr>
      </w:pPr>
      <w:r>
        <w:rPr>
          <w:rFonts w:hint="default" w:ascii="Times New Roman" w:hAnsi="Times New Roman" w:eastAsia="方正小标宋简体" w:cs="Times New Roman"/>
          <w:b w:val="0"/>
          <w:bCs w:val="0"/>
          <w:color w:val="auto"/>
          <w:kern w:val="0"/>
          <w:sz w:val="36"/>
          <w:szCs w:val="36"/>
          <w:lang w:val="en-US" w:eastAsia="zh-CN" w:bidi="ar"/>
        </w:rPr>
        <w:t>2026年度肺癌防治专项科研项目拟立项名单</w:t>
      </w:r>
    </w:p>
    <w:tbl>
      <w:tblPr>
        <w:tblStyle w:val="2"/>
        <w:tblpPr w:leftFromText="180" w:rightFromText="180" w:vertAnchor="text" w:horzAnchor="page" w:tblpXSpec="center" w:tblpY="611"/>
        <w:tblOverlap w:val="never"/>
        <w:tblW w:w="11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81"/>
        <w:gridCol w:w="3943"/>
        <w:gridCol w:w="3160"/>
        <w:gridCol w:w="2002"/>
      </w:tblGrid>
      <w:tr w14:paraId="1AF3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2281" w:type="dxa"/>
            <w:shd w:val="clear" w:color="auto" w:fill="auto"/>
            <w:vAlign w:val="center"/>
          </w:tcPr>
          <w:p w14:paraId="537F4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eastAsia" w:ascii="Times New Roman" w:hAnsi="Times New Roman" w:eastAsia="仿宋" w:cs="Times New Roman"/>
                <w:b/>
                <w:bCs/>
                <w:i w:val="0"/>
                <w:iCs w:val="0"/>
                <w:color w:val="000000"/>
                <w:kern w:val="0"/>
                <w:sz w:val="28"/>
                <w:szCs w:val="28"/>
                <w:u w:val="none"/>
                <w:lang w:val="en-US" w:eastAsia="zh-CN" w:bidi="ar"/>
              </w:rPr>
              <w:t>项目编号</w:t>
            </w:r>
          </w:p>
        </w:tc>
        <w:tc>
          <w:tcPr>
            <w:tcW w:w="3943" w:type="dxa"/>
            <w:shd w:val="clear" w:color="auto" w:fill="auto"/>
            <w:vAlign w:val="center"/>
          </w:tcPr>
          <w:p w14:paraId="17A57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项目名称</w:t>
            </w:r>
          </w:p>
        </w:tc>
        <w:tc>
          <w:tcPr>
            <w:tcW w:w="3160" w:type="dxa"/>
            <w:shd w:val="clear" w:color="auto" w:fill="auto"/>
            <w:vAlign w:val="center"/>
          </w:tcPr>
          <w:p w14:paraId="62AC1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承担单位</w:t>
            </w:r>
          </w:p>
        </w:tc>
        <w:tc>
          <w:tcPr>
            <w:tcW w:w="2002" w:type="dxa"/>
            <w:shd w:val="clear" w:color="auto" w:fill="auto"/>
            <w:vAlign w:val="center"/>
          </w:tcPr>
          <w:p w14:paraId="34790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项目负责人</w:t>
            </w:r>
          </w:p>
        </w:tc>
      </w:tr>
      <w:tr w14:paraId="4DD1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2281" w:type="dxa"/>
            <w:shd w:val="clear" w:color="auto" w:fill="auto"/>
            <w:vAlign w:val="center"/>
          </w:tcPr>
          <w:p w14:paraId="5B47D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w:t>
            </w:r>
            <w:r>
              <w:rPr>
                <w:rFonts w:hint="eastAsia" w:ascii="Times New Roman" w:hAnsi="Times New Roman" w:eastAsia="仿宋" w:cs="Times New Roman"/>
                <w:i w:val="0"/>
                <w:iCs w:val="0"/>
                <w:color w:val="000000"/>
                <w:sz w:val="24"/>
                <w:szCs w:val="24"/>
                <w:u w:val="none"/>
                <w:lang w:val="en-US" w:eastAsia="zh-CN"/>
              </w:rPr>
              <w:t>60101</w:t>
            </w:r>
          </w:p>
        </w:tc>
        <w:tc>
          <w:tcPr>
            <w:tcW w:w="3943" w:type="dxa"/>
            <w:shd w:val="clear" w:color="auto" w:fill="auto"/>
            <w:vAlign w:val="center"/>
          </w:tcPr>
          <w:p w14:paraId="01BB39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肺癌患者迷走神经功能对围术期并发症的影响</w:t>
            </w:r>
          </w:p>
        </w:tc>
        <w:tc>
          <w:tcPr>
            <w:tcW w:w="3160" w:type="dxa"/>
            <w:shd w:val="clear" w:color="auto" w:fill="auto"/>
            <w:vAlign w:val="center"/>
          </w:tcPr>
          <w:p w14:paraId="7618A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6617F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车国卫</w:t>
            </w:r>
          </w:p>
        </w:tc>
      </w:tr>
      <w:tr w14:paraId="48C3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2281" w:type="dxa"/>
            <w:shd w:val="clear" w:color="auto" w:fill="auto"/>
            <w:vAlign w:val="center"/>
          </w:tcPr>
          <w:p w14:paraId="4A101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w:t>
            </w:r>
            <w:r>
              <w:rPr>
                <w:rFonts w:hint="eastAsia" w:ascii="Times New Roman" w:hAnsi="Times New Roman" w:eastAsia="仿宋" w:cs="Times New Roman"/>
                <w:i w:val="0"/>
                <w:iCs w:val="0"/>
                <w:color w:val="000000"/>
                <w:sz w:val="24"/>
                <w:szCs w:val="24"/>
                <w:u w:val="none"/>
                <w:lang w:val="en-US" w:eastAsia="zh-CN"/>
              </w:rPr>
              <w:t>60102</w:t>
            </w:r>
          </w:p>
        </w:tc>
        <w:tc>
          <w:tcPr>
            <w:tcW w:w="3943" w:type="dxa"/>
            <w:shd w:val="clear" w:color="auto" w:fill="auto"/>
            <w:vAlign w:val="center"/>
          </w:tcPr>
          <w:p w14:paraId="7DC55B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单孔胸腔镜下改良鲁米尔肺动脉阻断技术应用</w:t>
            </w:r>
          </w:p>
        </w:tc>
        <w:tc>
          <w:tcPr>
            <w:tcW w:w="3160" w:type="dxa"/>
            <w:shd w:val="clear" w:color="auto" w:fill="auto"/>
            <w:vAlign w:val="center"/>
          </w:tcPr>
          <w:p w14:paraId="1AFC2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1E033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王鑫</w:t>
            </w:r>
          </w:p>
        </w:tc>
      </w:tr>
      <w:tr w14:paraId="7E77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2281" w:type="dxa"/>
            <w:shd w:val="clear" w:color="auto" w:fill="auto"/>
            <w:vAlign w:val="center"/>
          </w:tcPr>
          <w:p w14:paraId="1153E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w:t>
            </w:r>
            <w:r>
              <w:rPr>
                <w:rFonts w:hint="eastAsia" w:ascii="Times New Roman" w:hAnsi="Times New Roman" w:eastAsia="仿宋" w:cs="Times New Roman"/>
                <w:i w:val="0"/>
                <w:iCs w:val="0"/>
                <w:color w:val="000000"/>
                <w:sz w:val="24"/>
                <w:szCs w:val="24"/>
                <w:u w:val="none"/>
                <w:lang w:val="en-US" w:eastAsia="zh-CN"/>
              </w:rPr>
              <w:t>60103</w:t>
            </w:r>
          </w:p>
        </w:tc>
        <w:tc>
          <w:tcPr>
            <w:tcW w:w="3943" w:type="dxa"/>
            <w:shd w:val="clear" w:color="auto" w:fill="auto"/>
            <w:vAlign w:val="center"/>
          </w:tcPr>
          <w:p w14:paraId="7F05A9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基于数字疗法的康复管理平台在肺癌手术患者围术期的应用研究</w:t>
            </w:r>
          </w:p>
        </w:tc>
        <w:tc>
          <w:tcPr>
            <w:tcW w:w="3160" w:type="dxa"/>
            <w:shd w:val="clear" w:color="auto" w:fill="auto"/>
            <w:vAlign w:val="center"/>
          </w:tcPr>
          <w:p w14:paraId="1EE6E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020F3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林琳</w:t>
            </w:r>
          </w:p>
        </w:tc>
      </w:tr>
      <w:tr w14:paraId="7FC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2281" w:type="dxa"/>
            <w:shd w:val="clear" w:color="auto" w:fill="auto"/>
            <w:vAlign w:val="center"/>
          </w:tcPr>
          <w:p w14:paraId="26F8C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w:t>
            </w:r>
            <w:r>
              <w:rPr>
                <w:rFonts w:hint="eastAsia" w:ascii="Times New Roman" w:hAnsi="Times New Roman" w:eastAsia="仿宋" w:cs="Times New Roman"/>
                <w:i w:val="0"/>
                <w:iCs w:val="0"/>
                <w:color w:val="000000"/>
                <w:sz w:val="24"/>
                <w:szCs w:val="24"/>
                <w:u w:val="none"/>
                <w:lang w:val="en-US" w:eastAsia="zh-CN"/>
              </w:rPr>
              <w:t>60104</w:t>
            </w:r>
          </w:p>
        </w:tc>
        <w:tc>
          <w:tcPr>
            <w:tcW w:w="3943" w:type="dxa"/>
            <w:shd w:val="clear" w:color="auto" w:fill="auto"/>
            <w:vAlign w:val="center"/>
          </w:tcPr>
          <w:p w14:paraId="1E5D77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专病管理师协调下的肺癌患者全流程管理模式构建与实践</w:t>
            </w:r>
          </w:p>
        </w:tc>
        <w:tc>
          <w:tcPr>
            <w:tcW w:w="3160" w:type="dxa"/>
            <w:shd w:val="clear" w:color="auto" w:fill="auto"/>
            <w:vAlign w:val="center"/>
          </w:tcPr>
          <w:p w14:paraId="39226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54B90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陈曦</w:t>
            </w:r>
          </w:p>
        </w:tc>
      </w:tr>
      <w:tr w14:paraId="779F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281" w:type="dxa"/>
            <w:shd w:val="clear" w:color="auto" w:fill="auto"/>
            <w:vAlign w:val="center"/>
          </w:tcPr>
          <w:p w14:paraId="4D70B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w:t>
            </w:r>
            <w:r>
              <w:rPr>
                <w:rFonts w:hint="eastAsia" w:ascii="Times New Roman" w:hAnsi="Times New Roman" w:eastAsia="仿宋" w:cs="Times New Roman"/>
                <w:i w:val="0"/>
                <w:iCs w:val="0"/>
                <w:color w:val="000000"/>
                <w:sz w:val="24"/>
                <w:szCs w:val="24"/>
                <w:u w:val="none"/>
                <w:lang w:val="en-US" w:eastAsia="zh-CN"/>
              </w:rPr>
              <w:t>60105</w:t>
            </w:r>
          </w:p>
        </w:tc>
        <w:tc>
          <w:tcPr>
            <w:tcW w:w="3943" w:type="dxa"/>
            <w:shd w:val="clear" w:color="auto" w:fill="auto"/>
            <w:vAlign w:val="center"/>
          </w:tcPr>
          <w:p w14:paraId="06FB8F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基于风险分层的阶梯式止吐方案在预防肺癌术后患者恶心呕吐中的应用研究</w:t>
            </w:r>
          </w:p>
        </w:tc>
        <w:tc>
          <w:tcPr>
            <w:tcW w:w="3160" w:type="dxa"/>
            <w:shd w:val="clear" w:color="auto" w:fill="auto"/>
            <w:vAlign w:val="center"/>
          </w:tcPr>
          <w:p w14:paraId="56DE3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3160E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郑娥</w:t>
            </w:r>
          </w:p>
        </w:tc>
      </w:tr>
      <w:tr w14:paraId="62B0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281" w:type="dxa"/>
            <w:shd w:val="clear" w:color="auto" w:fill="auto"/>
            <w:vAlign w:val="center"/>
          </w:tcPr>
          <w:p w14:paraId="36D7E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w:t>
            </w:r>
            <w:r>
              <w:rPr>
                <w:rFonts w:hint="eastAsia" w:ascii="Times New Roman" w:hAnsi="Times New Roman" w:eastAsia="仿宋" w:cs="Times New Roman"/>
                <w:i w:val="0"/>
                <w:iCs w:val="0"/>
                <w:color w:val="000000"/>
                <w:sz w:val="24"/>
                <w:szCs w:val="24"/>
                <w:u w:val="none"/>
                <w:lang w:val="en-US" w:eastAsia="zh-CN"/>
              </w:rPr>
              <w:t>60106</w:t>
            </w:r>
          </w:p>
        </w:tc>
        <w:tc>
          <w:tcPr>
            <w:tcW w:w="3943" w:type="dxa"/>
            <w:shd w:val="clear" w:color="auto" w:fill="auto"/>
            <w:vAlign w:val="center"/>
          </w:tcPr>
          <w:p w14:paraId="6E427D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区域性医院肺癌术后症状群管理方案的构建与应用:一项基于攀枝花经验的实践研究</w:t>
            </w:r>
          </w:p>
        </w:tc>
        <w:tc>
          <w:tcPr>
            <w:tcW w:w="3160" w:type="dxa"/>
            <w:shd w:val="clear" w:color="auto" w:fill="auto"/>
            <w:vAlign w:val="center"/>
          </w:tcPr>
          <w:p w14:paraId="14774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攀枝花市中心医院</w:t>
            </w:r>
          </w:p>
        </w:tc>
        <w:tc>
          <w:tcPr>
            <w:tcW w:w="2002" w:type="dxa"/>
            <w:shd w:val="clear" w:color="auto" w:fill="auto"/>
            <w:vAlign w:val="center"/>
          </w:tcPr>
          <w:p w14:paraId="04918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杨芳</w:t>
            </w:r>
          </w:p>
        </w:tc>
      </w:tr>
      <w:tr w14:paraId="4D73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281" w:type="dxa"/>
            <w:shd w:val="clear" w:color="auto" w:fill="auto"/>
            <w:vAlign w:val="center"/>
          </w:tcPr>
          <w:p w14:paraId="3B63EAC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SYYHZX2026010</w:t>
            </w:r>
            <w:r>
              <w:rPr>
                <w:rFonts w:hint="eastAsia" w:ascii="Times New Roman" w:hAnsi="Times New Roman" w:eastAsia="仿宋" w:cs="Times New Roman"/>
                <w:i w:val="0"/>
                <w:iCs w:val="0"/>
                <w:color w:val="000000"/>
                <w:sz w:val="24"/>
                <w:szCs w:val="24"/>
                <w:u w:val="none"/>
                <w:lang w:val="en-US" w:eastAsia="zh-CN"/>
              </w:rPr>
              <w:t>7</w:t>
            </w:r>
          </w:p>
        </w:tc>
        <w:tc>
          <w:tcPr>
            <w:tcW w:w="3943" w:type="dxa"/>
            <w:shd w:val="clear" w:color="auto" w:fill="auto"/>
            <w:vAlign w:val="center"/>
          </w:tcPr>
          <w:p w14:paraId="1260B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基于MYC棕榈酰KIF20A/FOXM1C轴调控有氧糖酵解逆转肺腺癌免疫抑制剂耐药的作用机制研究</w:t>
            </w:r>
          </w:p>
        </w:tc>
        <w:tc>
          <w:tcPr>
            <w:tcW w:w="3160" w:type="dxa"/>
            <w:shd w:val="clear" w:color="auto" w:fill="auto"/>
            <w:vAlign w:val="center"/>
          </w:tcPr>
          <w:p w14:paraId="42B27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227C1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沈诚</w:t>
            </w:r>
          </w:p>
        </w:tc>
      </w:tr>
      <w:tr w14:paraId="3A6B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281" w:type="dxa"/>
            <w:shd w:val="clear" w:color="auto" w:fill="auto"/>
            <w:vAlign w:val="center"/>
          </w:tcPr>
          <w:p w14:paraId="33DEC16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SYYHZX2026010</w:t>
            </w:r>
            <w:r>
              <w:rPr>
                <w:rFonts w:hint="eastAsia" w:ascii="Times New Roman" w:hAnsi="Times New Roman" w:eastAsia="仿宋" w:cs="Times New Roman"/>
                <w:i w:val="0"/>
                <w:iCs w:val="0"/>
                <w:color w:val="000000"/>
                <w:sz w:val="24"/>
                <w:szCs w:val="24"/>
                <w:u w:val="none"/>
                <w:lang w:val="en-US" w:eastAsia="zh-CN"/>
              </w:rPr>
              <w:t>8</w:t>
            </w:r>
          </w:p>
        </w:tc>
        <w:tc>
          <w:tcPr>
            <w:tcW w:w="3943" w:type="dxa"/>
            <w:shd w:val="clear" w:color="auto" w:fill="auto"/>
            <w:vAlign w:val="center"/>
          </w:tcPr>
          <w:p w14:paraId="2510D6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肺癌肝转移的小鼠模型构建及肝转移定植分子机制研究</w:t>
            </w:r>
          </w:p>
        </w:tc>
        <w:tc>
          <w:tcPr>
            <w:tcW w:w="3160" w:type="dxa"/>
            <w:shd w:val="clear" w:color="auto" w:fill="auto"/>
            <w:vAlign w:val="center"/>
          </w:tcPr>
          <w:p w14:paraId="71B48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461C1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唐煜东</w:t>
            </w:r>
          </w:p>
        </w:tc>
      </w:tr>
      <w:tr w14:paraId="3BF1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281" w:type="dxa"/>
            <w:shd w:val="clear" w:color="auto" w:fill="auto"/>
            <w:vAlign w:val="center"/>
          </w:tcPr>
          <w:p w14:paraId="0C5C99E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SYYHZX202601</w:t>
            </w:r>
            <w:r>
              <w:rPr>
                <w:rFonts w:hint="eastAsia" w:ascii="Times New Roman" w:hAnsi="Times New Roman" w:eastAsia="仿宋" w:cs="Times New Roman"/>
                <w:i w:val="0"/>
                <w:iCs w:val="0"/>
                <w:color w:val="000000"/>
                <w:sz w:val="24"/>
                <w:szCs w:val="24"/>
                <w:u w:val="none"/>
                <w:lang w:val="en-US" w:eastAsia="zh-CN"/>
              </w:rPr>
              <w:t>09</w:t>
            </w:r>
          </w:p>
        </w:tc>
        <w:tc>
          <w:tcPr>
            <w:tcW w:w="3943" w:type="dxa"/>
            <w:shd w:val="clear" w:color="auto" w:fill="auto"/>
            <w:vAlign w:val="center"/>
          </w:tcPr>
          <w:p w14:paraId="0BA239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肺癌干性样细胞来源外泌体调控Kupffer细胞M2极化对肺癌肝转移免疫治疗耐药的作用及机制研究</w:t>
            </w:r>
          </w:p>
        </w:tc>
        <w:tc>
          <w:tcPr>
            <w:tcW w:w="3160" w:type="dxa"/>
            <w:shd w:val="clear" w:color="auto" w:fill="auto"/>
            <w:vAlign w:val="center"/>
          </w:tcPr>
          <w:p w14:paraId="15A7E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四川大学华西医院</w:t>
            </w:r>
          </w:p>
        </w:tc>
        <w:tc>
          <w:tcPr>
            <w:tcW w:w="2002" w:type="dxa"/>
            <w:shd w:val="clear" w:color="auto" w:fill="auto"/>
            <w:vAlign w:val="center"/>
          </w:tcPr>
          <w:p w14:paraId="6949D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王力</w:t>
            </w:r>
          </w:p>
        </w:tc>
      </w:tr>
      <w:tr w14:paraId="33A0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281" w:type="dxa"/>
            <w:shd w:val="clear" w:color="auto" w:fill="auto"/>
            <w:vAlign w:val="center"/>
          </w:tcPr>
          <w:p w14:paraId="7A7929C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SYYHZX202601</w:t>
            </w:r>
            <w:r>
              <w:rPr>
                <w:rFonts w:hint="eastAsia" w:ascii="Times New Roman" w:hAnsi="Times New Roman" w:eastAsia="仿宋" w:cs="Times New Roman"/>
                <w:i w:val="0"/>
                <w:iCs w:val="0"/>
                <w:color w:val="000000"/>
                <w:sz w:val="24"/>
                <w:szCs w:val="24"/>
                <w:u w:val="none"/>
                <w:lang w:val="en-US" w:eastAsia="zh-CN"/>
              </w:rPr>
              <w:t>10</w:t>
            </w:r>
          </w:p>
        </w:tc>
        <w:tc>
          <w:tcPr>
            <w:tcW w:w="3943" w:type="dxa"/>
            <w:shd w:val="clear" w:color="auto" w:fill="auto"/>
            <w:vAlign w:val="center"/>
          </w:tcPr>
          <w:p w14:paraId="2F3C17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基于多组学联合分析筛选NSCLC浸润性T细胞线粒体功能障碍关键预后基因及其机制研究</w:t>
            </w:r>
          </w:p>
        </w:tc>
        <w:tc>
          <w:tcPr>
            <w:tcW w:w="3160" w:type="dxa"/>
            <w:shd w:val="clear" w:color="auto" w:fill="auto"/>
            <w:vAlign w:val="center"/>
          </w:tcPr>
          <w:p w14:paraId="6905A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成都大学附属医院</w:t>
            </w:r>
          </w:p>
        </w:tc>
        <w:tc>
          <w:tcPr>
            <w:tcW w:w="2002" w:type="dxa"/>
            <w:shd w:val="clear" w:color="auto" w:fill="auto"/>
            <w:vAlign w:val="center"/>
          </w:tcPr>
          <w:p w14:paraId="59BF0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王一帆</w:t>
            </w:r>
          </w:p>
        </w:tc>
      </w:tr>
      <w:tr w14:paraId="3BF2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11386" w:type="dxa"/>
            <w:gridSpan w:val="4"/>
            <w:shd w:val="clear" w:color="auto" w:fill="auto"/>
            <w:vAlign w:val="center"/>
          </w:tcPr>
          <w:p w14:paraId="35200874">
            <w:pPr>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b/>
                <w:bCs/>
                <w:i w:val="0"/>
                <w:iCs w:val="0"/>
                <w:color w:val="000000"/>
                <w:kern w:val="0"/>
                <w:sz w:val="32"/>
                <w:szCs w:val="32"/>
                <w:u w:val="none"/>
                <w:lang w:val="en-US" w:eastAsia="zh-CN" w:bidi="ar"/>
              </w:rPr>
              <w:t>学会立项-单位自筹科研项目</w:t>
            </w:r>
          </w:p>
        </w:tc>
      </w:tr>
      <w:tr w14:paraId="6E9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2281" w:type="dxa"/>
            <w:shd w:val="clear" w:color="auto" w:fill="auto"/>
            <w:vAlign w:val="center"/>
          </w:tcPr>
          <w:p w14:paraId="70E66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SYYHZX202601</w:t>
            </w:r>
            <w:r>
              <w:rPr>
                <w:rFonts w:hint="eastAsia" w:ascii="Times New Roman" w:hAnsi="Times New Roman" w:eastAsia="仿宋" w:cs="Times New Roman"/>
                <w:i w:val="0"/>
                <w:iCs w:val="0"/>
                <w:color w:val="000000"/>
                <w:sz w:val="24"/>
                <w:szCs w:val="24"/>
                <w:u w:val="none"/>
                <w:lang w:val="en-US" w:eastAsia="zh-CN"/>
              </w:rPr>
              <w:t>11</w:t>
            </w:r>
          </w:p>
        </w:tc>
        <w:tc>
          <w:tcPr>
            <w:tcW w:w="3943" w:type="dxa"/>
            <w:shd w:val="clear" w:color="auto" w:fill="auto"/>
            <w:vAlign w:val="center"/>
          </w:tcPr>
          <w:p w14:paraId="52E33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rPr>
              <w:t>基于AI随访应答倾向构建肺癌日间患者院外随访多触点管理体系</w:t>
            </w:r>
          </w:p>
        </w:tc>
        <w:tc>
          <w:tcPr>
            <w:tcW w:w="3160" w:type="dxa"/>
            <w:shd w:val="clear" w:color="auto" w:fill="auto"/>
            <w:vAlign w:val="center"/>
          </w:tcPr>
          <w:p w14:paraId="4EB73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绵阳市中心医院</w:t>
            </w:r>
          </w:p>
        </w:tc>
        <w:tc>
          <w:tcPr>
            <w:tcW w:w="2002" w:type="dxa"/>
            <w:shd w:val="clear" w:color="auto" w:fill="auto"/>
            <w:vAlign w:val="center"/>
          </w:tcPr>
          <w:p w14:paraId="3EED3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薛小静</w:t>
            </w:r>
          </w:p>
        </w:tc>
      </w:tr>
    </w:tbl>
    <w:p w14:paraId="4B6D3770"/>
    <w:p w14:paraId="3D2CCC81"/>
    <w:p w14:paraId="014633CB"/>
    <w:p w14:paraId="362D5D9C"/>
    <w:p w14:paraId="2A932661"/>
    <w:p w14:paraId="7EAB70F6"/>
    <w:p w14:paraId="0F8AFEBE"/>
    <w:p w14:paraId="398C541F">
      <w:pPr>
        <w:jc w:val="both"/>
        <w:rPr>
          <w:rFonts w:hint="default" w:ascii="Times New Roman" w:hAnsi="Times New Roman" w:eastAsia="黑体" w:cs="Times New Roman"/>
          <w:b w:val="0"/>
          <w:bCs w:val="0"/>
          <w:color w:val="auto"/>
          <w:kern w:val="0"/>
          <w:sz w:val="32"/>
          <w:szCs w:val="32"/>
          <w:lang w:val="en-US" w:eastAsia="zh-CN" w:bidi="ar"/>
        </w:rPr>
      </w:pPr>
    </w:p>
    <w:p w14:paraId="1657633A">
      <w:pPr>
        <w:rPr>
          <w:rFonts w:hint="default" w:ascii="Times New Roman" w:hAnsi="Times New Roman" w:eastAsia="仿宋_GB2312" w:cs="Times New Roman"/>
          <w:b w:val="0"/>
          <w:bCs w:val="0"/>
          <w:color w:val="auto"/>
          <w:kern w:val="0"/>
          <w:sz w:val="32"/>
          <w:szCs w:val="32"/>
          <w:lang w:val="en-US" w:eastAsia="zh-CN" w:bidi="ar"/>
        </w:rPr>
      </w:pPr>
    </w:p>
    <w:p w14:paraId="74EC8651">
      <w:pPr>
        <w:rPr>
          <w:rFonts w:hint="default" w:ascii="Times New Roman" w:hAnsi="Times New Roman" w:eastAsia="仿宋_GB2312" w:cs="Times New Roman"/>
          <w:b w:val="0"/>
          <w:bCs w:val="0"/>
          <w:color w:val="auto"/>
          <w:kern w:val="0"/>
          <w:sz w:val="32"/>
          <w:szCs w:val="32"/>
          <w:lang w:val="en-US" w:eastAsia="zh-CN" w:bidi="ar"/>
        </w:rPr>
      </w:pPr>
    </w:p>
    <w:p w14:paraId="3D925078">
      <w:pPr>
        <w:rPr>
          <w:rFonts w:hint="default" w:ascii="Times New Roman" w:hAnsi="Times New Roman" w:eastAsia="仿宋_GB2312" w:cs="Times New Roman"/>
          <w:b w:val="0"/>
          <w:bCs w:val="0"/>
          <w:color w:val="auto"/>
          <w:kern w:val="0"/>
          <w:sz w:val="32"/>
          <w:szCs w:val="32"/>
          <w:lang w:val="en-US" w:eastAsia="zh-CN" w:bidi="ar"/>
        </w:rPr>
      </w:pPr>
    </w:p>
    <w:p w14:paraId="01BCE3A5">
      <w:pPr>
        <w:rPr>
          <w:rFonts w:hint="default" w:ascii="Times New Roman" w:hAnsi="Times New Roman" w:eastAsia="仿宋_GB2312" w:cs="Times New Roman"/>
          <w:b w:val="0"/>
          <w:bCs w:val="0"/>
          <w:color w:val="auto"/>
          <w:kern w:val="0"/>
          <w:sz w:val="32"/>
          <w:szCs w:val="32"/>
          <w:lang w:val="en-US" w:eastAsia="zh-CN" w:bidi="ar"/>
        </w:rPr>
      </w:pPr>
    </w:p>
    <w:p w14:paraId="238C5E41">
      <w:pPr>
        <w:rPr>
          <w:rFonts w:hint="default" w:ascii="Times New Roman" w:hAnsi="Times New Roman" w:cs="Times New Roman"/>
        </w:rPr>
      </w:pPr>
    </w:p>
    <w:p w14:paraId="3AF53DEC">
      <w:bookmarkStart w:id="0" w:name="_GoBack"/>
      <w:bookmarkEnd w:id="0"/>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56F15"/>
    <w:rsid w:val="42D5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2026-03-27T07:41:00Z</dcterms:created>
  <dc:creator>huxin</dc:creator>
  <cp:lastModifiedBy>huxin</cp:lastModifiedBy>
  <dcterms:modified xsi:type="dcterms:W3CDTF">2026-03-27T07:41:52Z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893FDE068AB94DAAB8E233B44B3938B2_11</vt:lpwstr>
  </property>
  <property fmtid="{D5CDD505-2E9C-101B-9397-08002B2CF9AE}" pid="4" name="KSOTemplateDocerSaveRecord">
    <vt:lpwstr>eyJoZGlkIjoiYzhkYTM1MTkyMTIwMTNiODY0NzU4NjdhZjg4Njg4MDkiLCJ1c2VySWQiOiI1MzkxNjYxMTEifQ==</vt:lpwstr>
  </property>
</Properties>
</file>